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C2" w:rsidRPr="00DD00C2" w:rsidRDefault="00265CBB" w:rsidP="00DD00C2">
      <w:pPr>
        <w:spacing w:after="0" w:line="24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-104775</wp:posOffset>
                </wp:positionV>
                <wp:extent cx="6848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8.25pt" to="53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" strokecolor="black [3213]"/>
            </w:pict>
          </mc:Fallback>
        </mc:AlternateContent>
      </w:r>
      <w:r w:rsidR="00DD00C2" w:rsidRPr="00DD00C2">
        <w:rPr>
          <w:b/>
          <w:sz w:val="28"/>
          <w:szCs w:val="28"/>
        </w:rPr>
        <w:t xml:space="preserve">Paul’s </w:t>
      </w:r>
      <w:r w:rsidR="00DD00C2">
        <w:rPr>
          <w:b/>
          <w:sz w:val="28"/>
          <w:szCs w:val="28"/>
        </w:rPr>
        <w:t>Background</w:t>
      </w:r>
    </w:p>
    <w:p w:rsidR="00DD00C2" w:rsidRPr="00F20EE3" w:rsidRDefault="00DD00C2" w:rsidP="00DD00C2">
      <w:pPr>
        <w:pStyle w:val="ListParagraph"/>
        <w:numPr>
          <w:ilvl w:val="0"/>
          <w:numId w:val="1"/>
        </w:numPr>
        <w:spacing w:after="0" w:line="240" w:lineRule="auto"/>
        <w:ind w:left="540"/>
        <w:rPr>
          <w:sz w:val="21"/>
          <w:szCs w:val="21"/>
        </w:rPr>
      </w:pPr>
      <w:r w:rsidRPr="00F20EE3">
        <w:rPr>
          <w:sz w:val="21"/>
          <w:szCs w:val="21"/>
        </w:rPr>
        <w:t>His city of birth was Tarsus, the capital city of the Roman province of Cilicia (Acts 22:3)</w:t>
      </w:r>
      <w:r w:rsidR="00986344" w:rsidRPr="00F20EE3">
        <w:rPr>
          <w:sz w:val="21"/>
          <w:szCs w:val="21"/>
        </w:rPr>
        <w:t>. He was of the tribe of Benjamin (Philippians 3:5).</w:t>
      </w:r>
    </w:p>
    <w:p w:rsidR="00DD00C2" w:rsidRPr="00F20EE3" w:rsidRDefault="00DD00C2" w:rsidP="00DD00C2">
      <w:pPr>
        <w:pStyle w:val="ListParagraph"/>
        <w:numPr>
          <w:ilvl w:val="0"/>
          <w:numId w:val="1"/>
        </w:numPr>
        <w:spacing w:after="0" w:line="240" w:lineRule="auto"/>
        <w:ind w:left="540"/>
        <w:rPr>
          <w:sz w:val="21"/>
          <w:szCs w:val="21"/>
        </w:rPr>
      </w:pPr>
      <w:r w:rsidRPr="00F20EE3">
        <w:rPr>
          <w:sz w:val="21"/>
          <w:szCs w:val="21"/>
        </w:rPr>
        <w:t xml:space="preserve">His given name was Saul, and Luke uses that name until </w:t>
      </w:r>
      <w:r w:rsidR="009F6A7C" w:rsidRPr="00F20EE3">
        <w:rPr>
          <w:sz w:val="21"/>
          <w:szCs w:val="21"/>
        </w:rPr>
        <w:t>Acts 13:9, when he writes</w:t>
      </w:r>
      <w:r w:rsidR="009F6A7C" w:rsidRPr="00F20EE3">
        <w:rPr>
          <w:i/>
          <w:sz w:val="21"/>
          <w:szCs w:val="21"/>
        </w:rPr>
        <w:t>, “Then Saul, who also is called Paul…”</w:t>
      </w:r>
      <w:r w:rsidR="009F6A7C" w:rsidRPr="00F20EE3">
        <w:rPr>
          <w:sz w:val="21"/>
          <w:szCs w:val="21"/>
        </w:rPr>
        <w:t xml:space="preserve">  From that point on Luke uniformly calls him Paul.</w:t>
      </w:r>
    </w:p>
    <w:p w:rsidR="00771AAC" w:rsidRPr="00F20EE3" w:rsidRDefault="00771AAC" w:rsidP="00DD00C2">
      <w:pPr>
        <w:pStyle w:val="ListParagraph"/>
        <w:numPr>
          <w:ilvl w:val="0"/>
          <w:numId w:val="1"/>
        </w:numPr>
        <w:spacing w:after="0" w:line="240" w:lineRule="auto"/>
        <w:ind w:left="540"/>
        <w:rPr>
          <w:sz w:val="21"/>
          <w:szCs w:val="21"/>
        </w:rPr>
      </w:pPr>
      <w:r w:rsidRPr="00F20EE3">
        <w:rPr>
          <w:sz w:val="21"/>
          <w:szCs w:val="21"/>
        </w:rPr>
        <w:t xml:space="preserve">He was raised in Jerusalem, and educated by </w:t>
      </w:r>
      <w:proofErr w:type="spellStart"/>
      <w:r w:rsidRPr="00F20EE3">
        <w:rPr>
          <w:sz w:val="21"/>
          <w:szCs w:val="21"/>
        </w:rPr>
        <w:t>Gamaliel</w:t>
      </w:r>
      <w:proofErr w:type="spellEnd"/>
      <w:r w:rsidRPr="00F20EE3">
        <w:rPr>
          <w:sz w:val="21"/>
          <w:szCs w:val="21"/>
        </w:rPr>
        <w:t xml:space="preserve"> (cf. Acts 5:34), an influential rabbi. (Acts 22:3)</w:t>
      </w:r>
      <w:r w:rsidR="00986344" w:rsidRPr="00F20EE3">
        <w:rPr>
          <w:sz w:val="21"/>
          <w:szCs w:val="21"/>
        </w:rPr>
        <w:t>.</w:t>
      </w:r>
    </w:p>
    <w:p w:rsidR="00771AAC" w:rsidRPr="00F20EE3" w:rsidRDefault="00771AAC" w:rsidP="00DD00C2">
      <w:pPr>
        <w:pStyle w:val="ListParagraph"/>
        <w:numPr>
          <w:ilvl w:val="0"/>
          <w:numId w:val="1"/>
        </w:numPr>
        <w:spacing w:after="0" w:line="240" w:lineRule="auto"/>
        <w:ind w:left="540"/>
        <w:rPr>
          <w:sz w:val="21"/>
          <w:szCs w:val="21"/>
        </w:rPr>
      </w:pPr>
      <w:r w:rsidRPr="00F20EE3">
        <w:rPr>
          <w:sz w:val="21"/>
          <w:szCs w:val="21"/>
        </w:rPr>
        <w:t>He was a Pharisee</w:t>
      </w:r>
      <w:r w:rsidR="00333DE7" w:rsidRPr="00F20EE3">
        <w:rPr>
          <w:sz w:val="21"/>
          <w:szCs w:val="21"/>
        </w:rPr>
        <w:t xml:space="preserve"> (Acts 23:6</w:t>
      </w:r>
      <w:r w:rsidR="00986344" w:rsidRPr="00F20EE3">
        <w:rPr>
          <w:sz w:val="21"/>
          <w:szCs w:val="21"/>
        </w:rPr>
        <w:t>; Philippians 3:5</w:t>
      </w:r>
      <w:r w:rsidR="00333DE7" w:rsidRPr="00F20EE3">
        <w:rPr>
          <w:sz w:val="21"/>
          <w:szCs w:val="21"/>
        </w:rPr>
        <w:t>), with great zeal (Galatians 1:14)</w:t>
      </w:r>
      <w:r w:rsidR="00986344" w:rsidRPr="00F20EE3">
        <w:rPr>
          <w:sz w:val="21"/>
          <w:szCs w:val="21"/>
        </w:rPr>
        <w:t>.</w:t>
      </w:r>
    </w:p>
    <w:p w:rsidR="00333DE7" w:rsidRPr="00F20EE3" w:rsidRDefault="00333DE7" w:rsidP="00DD00C2">
      <w:pPr>
        <w:pStyle w:val="ListParagraph"/>
        <w:numPr>
          <w:ilvl w:val="0"/>
          <w:numId w:val="1"/>
        </w:numPr>
        <w:spacing w:after="0" w:line="240" w:lineRule="auto"/>
        <w:ind w:left="540"/>
        <w:rPr>
          <w:sz w:val="21"/>
          <w:szCs w:val="21"/>
        </w:rPr>
      </w:pPr>
      <w:r w:rsidRPr="00F20EE3">
        <w:rPr>
          <w:sz w:val="21"/>
          <w:szCs w:val="21"/>
        </w:rPr>
        <w:t>He was a Roman citizen (</w:t>
      </w:r>
      <w:r w:rsidR="00986344" w:rsidRPr="00F20EE3">
        <w:rPr>
          <w:sz w:val="21"/>
          <w:szCs w:val="21"/>
        </w:rPr>
        <w:t>Acts 16:37; 22:25-29)</w:t>
      </w:r>
    </w:p>
    <w:p w:rsidR="00333DE7" w:rsidRPr="00F20EE3" w:rsidRDefault="00333DE7" w:rsidP="00DD00C2">
      <w:pPr>
        <w:pStyle w:val="ListParagraph"/>
        <w:numPr>
          <w:ilvl w:val="0"/>
          <w:numId w:val="1"/>
        </w:numPr>
        <w:spacing w:after="0" w:line="240" w:lineRule="auto"/>
        <w:ind w:left="540"/>
        <w:rPr>
          <w:sz w:val="21"/>
          <w:szCs w:val="21"/>
        </w:rPr>
      </w:pPr>
      <w:r w:rsidRPr="00F20EE3">
        <w:rPr>
          <w:sz w:val="21"/>
          <w:szCs w:val="21"/>
        </w:rPr>
        <w:t>His obsession – Persecuting the church of God (Philippians 3:6; cf. Acts 7:</w:t>
      </w:r>
      <w:r w:rsidR="00986344" w:rsidRPr="00F20EE3">
        <w:rPr>
          <w:sz w:val="21"/>
          <w:szCs w:val="21"/>
        </w:rPr>
        <w:t>58 – 8:3; 9:1-2</w:t>
      </w:r>
      <w:r w:rsidRPr="00F20EE3">
        <w:rPr>
          <w:sz w:val="21"/>
          <w:szCs w:val="21"/>
        </w:rPr>
        <w:t>)</w:t>
      </w:r>
    </w:p>
    <w:p w:rsidR="00094687" w:rsidRPr="00F20EE3" w:rsidRDefault="00094687" w:rsidP="00DD00C2">
      <w:pPr>
        <w:pStyle w:val="ListParagraph"/>
        <w:numPr>
          <w:ilvl w:val="0"/>
          <w:numId w:val="1"/>
        </w:numPr>
        <w:spacing w:after="0" w:line="240" w:lineRule="auto"/>
        <w:ind w:left="540"/>
        <w:rPr>
          <w:sz w:val="21"/>
          <w:szCs w:val="21"/>
        </w:rPr>
      </w:pPr>
      <w:r w:rsidRPr="00F20EE3">
        <w:rPr>
          <w:sz w:val="21"/>
          <w:szCs w:val="21"/>
        </w:rPr>
        <w:t>Post conversion purpose</w:t>
      </w:r>
      <w:r w:rsidR="007B00A5" w:rsidRPr="00F20EE3">
        <w:rPr>
          <w:sz w:val="21"/>
          <w:szCs w:val="21"/>
        </w:rPr>
        <w:t xml:space="preserve"> </w:t>
      </w:r>
      <w:r w:rsidR="007B00A5" w:rsidRPr="00F20EE3">
        <w:rPr>
          <w:sz w:val="21"/>
          <w:szCs w:val="21"/>
        </w:rPr>
        <w:t>–</w:t>
      </w:r>
      <w:r w:rsidR="007B00A5" w:rsidRPr="00F20EE3">
        <w:rPr>
          <w:sz w:val="21"/>
          <w:szCs w:val="21"/>
        </w:rPr>
        <w:t xml:space="preserve"> </w:t>
      </w:r>
      <w:r w:rsidRPr="00F20EE3">
        <w:rPr>
          <w:sz w:val="21"/>
          <w:szCs w:val="21"/>
        </w:rPr>
        <w:t>to preach the gospel to all men (cf. Romans 1:15-16), with a special calling to the Gentiles (cf. Acts 9:15-16; 13:46-48)</w:t>
      </w:r>
    </w:p>
    <w:p w:rsidR="00771AAC" w:rsidRPr="00295983" w:rsidRDefault="00771AAC" w:rsidP="00771AAC">
      <w:pPr>
        <w:spacing w:after="0" w:line="240" w:lineRule="auto"/>
        <w:rPr>
          <w:sz w:val="4"/>
          <w:szCs w:val="4"/>
        </w:rPr>
      </w:pPr>
    </w:p>
    <w:p w:rsidR="00986344" w:rsidRPr="00647F36" w:rsidRDefault="00986344" w:rsidP="00986344">
      <w:pPr>
        <w:spacing w:after="0" w:line="240" w:lineRule="auto"/>
        <w:rPr>
          <w:b/>
          <w:sz w:val="28"/>
          <w:szCs w:val="28"/>
        </w:rPr>
      </w:pPr>
      <w:r w:rsidRPr="00647F36">
        <w:rPr>
          <w:b/>
          <w:sz w:val="28"/>
          <w:szCs w:val="28"/>
        </w:rPr>
        <w:t>Paul’s Major Life Events</w:t>
      </w:r>
    </w:p>
    <w:p w:rsidR="00986344" w:rsidRPr="00F20EE3" w:rsidRDefault="00986344" w:rsidP="00986344">
      <w:pPr>
        <w:pStyle w:val="ListParagraph"/>
        <w:numPr>
          <w:ilvl w:val="0"/>
          <w:numId w:val="4"/>
        </w:numPr>
        <w:spacing w:after="0" w:line="240" w:lineRule="auto"/>
        <w:ind w:left="540"/>
        <w:rPr>
          <w:sz w:val="21"/>
          <w:szCs w:val="21"/>
        </w:rPr>
      </w:pPr>
      <w:r w:rsidRPr="00F20EE3">
        <w:rPr>
          <w:sz w:val="21"/>
          <w:szCs w:val="21"/>
        </w:rPr>
        <w:t>Persecut</w:t>
      </w:r>
      <w:r w:rsidR="007B00A5" w:rsidRPr="00F20EE3">
        <w:rPr>
          <w:sz w:val="21"/>
          <w:szCs w:val="21"/>
        </w:rPr>
        <w:t>ed</w:t>
      </w:r>
      <w:r w:rsidRPr="00F20EE3">
        <w:rPr>
          <w:sz w:val="21"/>
          <w:szCs w:val="21"/>
        </w:rPr>
        <w:t xml:space="preserve"> the Church (Acts 7:58 – 8:3; 9:1-2)</w:t>
      </w:r>
    </w:p>
    <w:p w:rsidR="00986344" w:rsidRPr="00F20EE3" w:rsidRDefault="00986344" w:rsidP="00986344">
      <w:pPr>
        <w:pStyle w:val="ListParagraph"/>
        <w:numPr>
          <w:ilvl w:val="0"/>
          <w:numId w:val="4"/>
        </w:numPr>
        <w:spacing w:after="0" w:line="240" w:lineRule="auto"/>
        <w:ind w:left="540"/>
        <w:rPr>
          <w:sz w:val="21"/>
          <w:szCs w:val="21"/>
        </w:rPr>
      </w:pPr>
      <w:r w:rsidRPr="00F20EE3">
        <w:rPr>
          <w:sz w:val="21"/>
          <w:szCs w:val="21"/>
        </w:rPr>
        <w:t>Conversion (Acts 9; 22:</w:t>
      </w:r>
      <w:r w:rsidR="00647F36" w:rsidRPr="00F20EE3">
        <w:rPr>
          <w:sz w:val="21"/>
          <w:szCs w:val="21"/>
        </w:rPr>
        <w:t>9-16)</w:t>
      </w:r>
    </w:p>
    <w:p w:rsidR="008E19F4" w:rsidRPr="00F20EE3" w:rsidRDefault="008E19F4" w:rsidP="00986344">
      <w:pPr>
        <w:pStyle w:val="ListParagraph"/>
        <w:numPr>
          <w:ilvl w:val="0"/>
          <w:numId w:val="4"/>
        </w:numPr>
        <w:spacing w:after="0" w:line="240" w:lineRule="auto"/>
        <w:ind w:left="540"/>
        <w:rPr>
          <w:sz w:val="21"/>
          <w:szCs w:val="21"/>
        </w:rPr>
      </w:pPr>
      <w:r w:rsidRPr="00F20EE3">
        <w:rPr>
          <w:sz w:val="21"/>
          <w:szCs w:val="21"/>
        </w:rPr>
        <w:t>F</w:t>
      </w:r>
      <w:r w:rsidR="00094687" w:rsidRPr="00F20EE3">
        <w:rPr>
          <w:sz w:val="21"/>
          <w:szCs w:val="21"/>
        </w:rPr>
        <w:t>irst Missionary Journey (Acts 12:25-14:28)</w:t>
      </w:r>
    </w:p>
    <w:p w:rsidR="008E19F4" w:rsidRPr="00F20EE3" w:rsidRDefault="008E19F4" w:rsidP="00986344">
      <w:pPr>
        <w:pStyle w:val="ListParagraph"/>
        <w:numPr>
          <w:ilvl w:val="0"/>
          <w:numId w:val="4"/>
        </w:numPr>
        <w:spacing w:after="0" w:line="240" w:lineRule="auto"/>
        <w:ind w:left="540"/>
        <w:rPr>
          <w:sz w:val="21"/>
          <w:szCs w:val="21"/>
        </w:rPr>
      </w:pPr>
      <w:r w:rsidRPr="00F20EE3">
        <w:rPr>
          <w:sz w:val="21"/>
          <w:szCs w:val="21"/>
        </w:rPr>
        <w:t>Council in Jerusalem concerning the requirement of circumcision (Acts 15)</w:t>
      </w:r>
    </w:p>
    <w:p w:rsidR="007B00A5" w:rsidRPr="00F20EE3" w:rsidRDefault="007B00A5" w:rsidP="00986344">
      <w:pPr>
        <w:pStyle w:val="ListParagraph"/>
        <w:numPr>
          <w:ilvl w:val="0"/>
          <w:numId w:val="4"/>
        </w:numPr>
        <w:spacing w:after="0" w:line="240" w:lineRule="auto"/>
        <w:ind w:left="540"/>
        <w:rPr>
          <w:sz w:val="21"/>
          <w:szCs w:val="21"/>
        </w:rPr>
      </w:pPr>
      <w:r w:rsidRPr="00F20EE3">
        <w:rPr>
          <w:sz w:val="21"/>
          <w:szCs w:val="21"/>
        </w:rPr>
        <w:t>Second Missionary Journey (Acts 15:36-18:22)</w:t>
      </w:r>
    </w:p>
    <w:p w:rsidR="003E3A6C" w:rsidRPr="00F20EE3" w:rsidRDefault="003E3A6C" w:rsidP="00986344">
      <w:pPr>
        <w:pStyle w:val="ListParagraph"/>
        <w:numPr>
          <w:ilvl w:val="0"/>
          <w:numId w:val="4"/>
        </w:numPr>
        <w:spacing w:after="0" w:line="240" w:lineRule="auto"/>
        <w:ind w:left="540"/>
        <w:rPr>
          <w:sz w:val="21"/>
          <w:szCs w:val="21"/>
        </w:rPr>
      </w:pPr>
      <w:r w:rsidRPr="00F20EE3">
        <w:rPr>
          <w:sz w:val="21"/>
          <w:szCs w:val="21"/>
        </w:rPr>
        <w:t>Third Missionary Journey (Acts 18:23-21:17)</w:t>
      </w:r>
    </w:p>
    <w:p w:rsidR="00090AF6" w:rsidRPr="00F20EE3" w:rsidRDefault="00090AF6" w:rsidP="00986344">
      <w:pPr>
        <w:pStyle w:val="ListParagraph"/>
        <w:numPr>
          <w:ilvl w:val="0"/>
          <w:numId w:val="4"/>
        </w:numPr>
        <w:spacing w:after="0" w:line="240" w:lineRule="auto"/>
        <w:ind w:left="540"/>
        <w:rPr>
          <w:sz w:val="21"/>
          <w:szCs w:val="21"/>
        </w:rPr>
      </w:pPr>
      <w:r w:rsidRPr="00F20EE3">
        <w:rPr>
          <w:sz w:val="21"/>
          <w:szCs w:val="21"/>
        </w:rPr>
        <w:t>Arrest and Defenses in Jerusalem (Acts 21 – 26)</w:t>
      </w:r>
    </w:p>
    <w:p w:rsidR="00090AF6" w:rsidRPr="00F20EE3" w:rsidRDefault="00090AF6" w:rsidP="00986344">
      <w:pPr>
        <w:pStyle w:val="ListParagraph"/>
        <w:numPr>
          <w:ilvl w:val="0"/>
          <w:numId w:val="4"/>
        </w:numPr>
        <w:spacing w:after="0" w:line="240" w:lineRule="auto"/>
        <w:ind w:left="540"/>
        <w:rPr>
          <w:sz w:val="21"/>
          <w:szCs w:val="21"/>
        </w:rPr>
      </w:pPr>
      <w:r w:rsidRPr="00F20EE3">
        <w:rPr>
          <w:sz w:val="21"/>
          <w:szCs w:val="21"/>
        </w:rPr>
        <w:t>Journey to Rome, w/ shipwreck (Acts 27:1-28:16)</w:t>
      </w:r>
    </w:p>
    <w:p w:rsidR="00090AF6" w:rsidRPr="00F20EE3" w:rsidRDefault="00090AF6" w:rsidP="00986344">
      <w:pPr>
        <w:pStyle w:val="ListParagraph"/>
        <w:numPr>
          <w:ilvl w:val="0"/>
          <w:numId w:val="4"/>
        </w:numPr>
        <w:spacing w:after="0" w:line="240" w:lineRule="auto"/>
        <w:ind w:left="540"/>
        <w:rPr>
          <w:sz w:val="21"/>
          <w:szCs w:val="21"/>
        </w:rPr>
      </w:pPr>
      <w:r w:rsidRPr="00F20EE3">
        <w:rPr>
          <w:sz w:val="21"/>
          <w:szCs w:val="21"/>
        </w:rPr>
        <w:t>House arrest in Rome (Acts 28:8-31)</w:t>
      </w:r>
    </w:p>
    <w:p w:rsidR="00090AF6" w:rsidRPr="00F20EE3" w:rsidRDefault="00090AF6" w:rsidP="00986344">
      <w:pPr>
        <w:pStyle w:val="ListParagraph"/>
        <w:numPr>
          <w:ilvl w:val="0"/>
          <w:numId w:val="4"/>
        </w:numPr>
        <w:spacing w:after="0" w:line="240" w:lineRule="auto"/>
        <w:ind w:left="540"/>
        <w:rPr>
          <w:sz w:val="21"/>
          <w:szCs w:val="21"/>
        </w:rPr>
      </w:pPr>
      <w:r w:rsidRPr="00F20EE3">
        <w:rPr>
          <w:b/>
          <w:sz w:val="21"/>
          <w:szCs w:val="21"/>
        </w:rPr>
        <w:t>Note:</w:t>
      </w:r>
      <w:r w:rsidRPr="00F20EE3">
        <w:rPr>
          <w:sz w:val="21"/>
          <w:szCs w:val="21"/>
        </w:rPr>
        <w:t xml:space="preserve">  Acts ends with Paul under house arrest in Rome.  However, his later epistles tell us a little about his life following the two years spent there.</w:t>
      </w:r>
    </w:p>
    <w:p w:rsidR="00090AF6" w:rsidRPr="00F20EE3" w:rsidRDefault="00090AF6" w:rsidP="00D95E0A">
      <w:pPr>
        <w:pStyle w:val="ListParagraph"/>
        <w:numPr>
          <w:ilvl w:val="1"/>
          <w:numId w:val="4"/>
        </w:numPr>
        <w:spacing w:after="0" w:line="240" w:lineRule="auto"/>
        <w:ind w:left="990"/>
        <w:rPr>
          <w:sz w:val="21"/>
          <w:szCs w:val="21"/>
        </w:rPr>
      </w:pPr>
      <w:r w:rsidRPr="00F20EE3">
        <w:rPr>
          <w:sz w:val="21"/>
          <w:szCs w:val="21"/>
        </w:rPr>
        <w:t xml:space="preserve">While in </w:t>
      </w:r>
      <w:r w:rsidR="00D95E0A" w:rsidRPr="00F20EE3">
        <w:rPr>
          <w:sz w:val="21"/>
          <w:szCs w:val="21"/>
        </w:rPr>
        <w:t>prison, he wrote of his desire to visit the Philippians (Philippians 1:26; 2:24)</w:t>
      </w:r>
    </w:p>
    <w:p w:rsidR="00090AF6" w:rsidRPr="00F20EE3" w:rsidRDefault="00D95E0A" w:rsidP="00D95E0A">
      <w:pPr>
        <w:pStyle w:val="ListParagraph"/>
        <w:numPr>
          <w:ilvl w:val="1"/>
          <w:numId w:val="4"/>
        </w:numPr>
        <w:spacing w:after="0" w:line="240" w:lineRule="auto"/>
        <w:ind w:left="990"/>
        <w:rPr>
          <w:sz w:val="21"/>
          <w:szCs w:val="21"/>
        </w:rPr>
      </w:pPr>
      <w:r w:rsidRPr="00F20EE3">
        <w:rPr>
          <w:sz w:val="21"/>
          <w:szCs w:val="21"/>
        </w:rPr>
        <w:t xml:space="preserve">Wrote of his desire to visit Philemon in </w:t>
      </w:r>
      <w:proofErr w:type="spellStart"/>
      <w:r w:rsidRPr="00F20EE3">
        <w:rPr>
          <w:sz w:val="21"/>
          <w:szCs w:val="21"/>
        </w:rPr>
        <w:t>Colosse</w:t>
      </w:r>
      <w:proofErr w:type="spellEnd"/>
      <w:r w:rsidRPr="00F20EE3">
        <w:rPr>
          <w:sz w:val="21"/>
          <w:szCs w:val="21"/>
        </w:rPr>
        <w:t xml:space="preserve"> (Philemon 22)</w:t>
      </w:r>
    </w:p>
    <w:p w:rsidR="00D95E0A" w:rsidRPr="00F20EE3" w:rsidRDefault="00D95E0A" w:rsidP="00D95E0A">
      <w:pPr>
        <w:pStyle w:val="ListParagraph"/>
        <w:numPr>
          <w:ilvl w:val="1"/>
          <w:numId w:val="4"/>
        </w:numPr>
        <w:spacing w:after="0" w:line="240" w:lineRule="auto"/>
        <w:ind w:left="990"/>
        <w:rPr>
          <w:sz w:val="21"/>
          <w:szCs w:val="21"/>
        </w:rPr>
      </w:pPr>
      <w:r w:rsidRPr="00F20EE3">
        <w:rPr>
          <w:sz w:val="21"/>
          <w:szCs w:val="21"/>
        </w:rPr>
        <w:t>Tradition has him visiting Spain.  He had expressed his desire to do so to the Romans (Romans 15:24,28)</w:t>
      </w:r>
    </w:p>
    <w:p w:rsidR="00D95E0A" w:rsidRPr="00F20EE3" w:rsidRDefault="00D95E0A" w:rsidP="00D95E0A">
      <w:pPr>
        <w:pStyle w:val="ListParagraph"/>
        <w:numPr>
          <w:ilvl w:val="1"/>
          <w:numId w:val="4"/>
        </w:numPr>
        <w:spacing w:after="0" w:line="240" w:lineRule="auto"/>
        <w:ind w:left="990"/>
        <w:rPr>
          <w:sz w:val="21"/>
          <w:szCs w:val="21"/>
        </w:rPr>
      </w:pPr>
      <w:r w:rsidRPr="00F20EE3">
        <w:rPr>
          <w:sz w:val="21"/>
          <w:szCs w:val="21"/>
        </w:rPr>
        <w:t xml:space="preserve">Paul’s letters to Timothy and Titus indicated further travels to: Ephesus (1 Tim. 1:3; 3:14-15); Macedonia (1 Tim. 1:3); Crete (Tit. 1:5); </w:t>
      </w:r>
      <w:r w:rsidRPr="00F20EE3">
        <w:rPr>
          <w:sz w:val="21"/>
          <w:szCs w:val="21"/>
        </w:rPr>
        <w:lastRenderedPageBreak/>
        <w:t xml:space="preserve">Miletus (2 Tim. 4:20); back to Ephesus (2 Tim. 1:16-18); Troas (2 Tim. 4:13); Corinth (2 Tim. 4:20); </w:t>
      </w:r>
      <w:proofErr w:type="spellStart"/>
      <w:r w:rsidRPr="00F20EE3">
        <w:rPr>
          <w:sz w:val="21"/>
          <w:szCs w:val="21"/>
        </w:rPr>
        <w:t>Nicopolis</w:t>
      </w:r>
      <w:proofErr w:type="spellEnd"/>
      <w:r w:rsidRPr="00F20EE3">
        <w:rPr>
          <w:sz w:val="21"/>
          <w:szCs w:val="21"/>
        </w:rPr>
        <w:t xml:space="preserve"> (Titus 3:12)</w:t>
      </w:r>
    </w:p>
    <w:p w:rsidR="00F20EE3" w:rsidRPr="00F20EE3" w:rsidRDefault="00F20EE3" w:rsidP="00986344">
      <w:pPr>
        <w:pStyle w:val="ListParagraph"/>
        <w:numPr>
          <w:ilvl w:val="0"/>
          <w:numId w:val="4"/>
        </w:numPr>
        <w:spacing w:after="0" w:line="240" w:lineRule="auto"/>
        <w:ind w:left="540"/>
        <w:rPr>
          <w:sz w:val="21"/>
          <w:szCs w:val="21"/>
        </w:rPr>
      </w:pPr>
      <w:r w:rsidRPr="00F20EE3">
        <w:rPr>
          <w:sz w:val="21"/>
          <w:szCs w:val="21"/>
        </w:rPr>
        <w:t>Paul’s second letter to Timothy indicates a probable second imprisonment in Rome, with a harsher treatment (2 Timothy 2:8-9)</w:t>
      </w:r>
    </w:p>
    <w:p w:rsidR="008E19F4" w:rsidRPr="00986344" w:rsidRDefault="008E19F4" w:rsidP="00986344">
      <w:pPr>
        <w:pStyle w:val="ListParagraph"/>
        <w:numPr>
          <w:ilvl w:val="0"/>
          <w:numId w:val="4"/>
        </w:numPr>
        <w:spacing w:after="0" w:line="240" w:lineRule="auto"/>
        <w:ind w:left="540"/>
      </w:pPr>
      <w:r w:rsidRPr="00F20EE3">
        <w:rPr>
          <w:sz w:val="21"/>
          <w:szCs w:val="21"/>
        </w:rPr>
        <w:t>The Bible does not record his Paul’s death</w:t>
      </w:r>
    </w:p>
    <w:p w:rsidR="00F20EE3" w:rsidRPr="00295983" w:rsidRDefault="00F20EE3" w:rsidP="00771AAC">
      <w:pPr>
        <w:spacing w:after="0" w:line="240" w:lineRule="auto"/>
        <w:rPr>
          <w:b/>
          <w:sz w:val="4"/>
          <w:szCs w:val="4"/>
        </w:rPr>
      </w:pPr>
    </w:p>
    <w:p w:rsidR="00771AAC" w:rsidRPr="00771AAC" w:rsidRDefault="00771AAC" w:rsidP="00771AAC">
      <w:pPr>
        <w:spacing w:after="0" w:line="240" w:lineRule="auto"/>
        <w:rPr>
          <w:b/>
          <w:sz w:val="28"/>
          <w:szCs w:val="28"/>
        </w:rPr>
      </w:pPr>
      <w:r w:rsidRPr="00771AAC">
        <w:rPr>
          <w:b/>
          <w:sz w:val="28"/>
          <w:szCs w:val="28"/>
        </w:rPr>
        <w:t>Paul’s Discourses</w:t>
      </w:r>
    </w:p>
    <w:p w:rsidR="00094687" w:rsidRPr="00F20EE3" w:rsidRDefault="00094687" w:rsidP="00771AAC">
      <w:pPr>
        <w:pStyle w:val="ListParagraph"/>
        <w:numPr>
          <w:ilvl w:val="0"/>
          <w:numId w:val="2"/>
        </w:numPr>
        <w:spacing w:after="0" w:line="240" w:lineRule="auto"/>
        <w:ind w:left="540"/>
        <w:rPr>
          <w:sz w:val="21"/>
          <w:szCs w:val="21"/>
        </w:rPr>
      </w:pPr>
      <w:r w:rsidRPr="00F20EE3">
        <w:rPr>
          <w:sz w:val="21"/>
          <w:szCs w:val="21"/>
        </w:rPr>
        <w:t xml:space="preserve">His sermon at Antioch of </w:t>
      </w:r>
      <w:proofErr w:type="spellStart"/>
      <w:r w:rsidRPr="00F20EE3">
        <w:rPr>
          <w:sz w:val="21"/>
          <w:szCs w:val="21"/>
        </w:rPr>
        <w:t>Pisidia</w:t>
      </w:r>
      <w:proofErr w:type="spellEnd"/>
      <w:r w:rsidRPr="00F20EE3">
        <w:rPr>
          <w:sz w:val="21"/>
          <w:szCs w:val="21"/>
        </w:rPr>
        <w:t xml:space="preserve"> (Acts 13:15-41)</w:t>
      </w:r>
    </w:p>
    <w:p w:rsidR="00771AAC" w:rsidRPr="00F20EE3" w:rsidRDefault="008E19F4" w:rsidP="00771AAC">
      <w:pPr>
        <w:pStyle w:val="ListParagraph"/>
        <w:numPr>
          <w:ilvl w:val="0"/>
          <w:numId w:val="2"/>
        </w:numPr>
        <w:spacing w:after="0" w:line="240" w:lineRule="auto"/>
        <w:ind w:left="540"/>
        <w:rPr>
          <w:sz w:val="21"/>
          <w:szCs w:val="21"/>
        </w:rPr>
      </w:pPr>
      <w:r w:rsidRPr="00F20EE3">
        <w:rPr>
          <w:sz w:val="21"/>
          <w:szCs w:val="21"/>
        </w:rPr>
        <w:t>His sermon in Athens (Acts 17:22-32)</w:t>
      </w:r>
    </w:p>
    <w:p w:rsidR="00A26C24" w:rsidRPr="00F20EE3" w:rsidRDefault="00A26C24" w:rsidP="00771AAC">
      <w:pPr>
        <w:pStyle w:val="ListParagraph"/>
        <w:numPr>
          <w:ilvl w:val="0"/>
          <w:numId w:val="2"/>
        </w:numPr>
        <w:spacing w:after="0" w:line="240" w:lineRule="auto"/>
        <w:ind w:left="540"/>
        <w:rPr>
          <w:sz w:val="21"/>
          <w:szCs w:val="21"/>
        </w:rPr>
      </w:pPr>
      <w:r w:rsidRPr="00F20EE3">
        <w:rPr>
          <w:sz w:val="21"/>
          <w:szCs w:val="21"/>
        </w:rPr>
        <w:t>His address to the Ephesian elders (Acts 20:17-36)</w:t>
      </w:r>
    </w:p>
    <w:p w:rsidR="00986344" w:rsidRPr="00F20EE3" w:rsidRDefault="00986344" w:rsidP="00771AAC">
      <w:pPr>
        <w:pStyle w:val="ListParagraph"/>
        <w:numPr>
          <w:ilvl w:val="0"/>
          <w:numId w:val="2"/>
        </w:numPr>
        <w:spacing w:after="0" w:line="240" w:lineRule="auto"/>
        <w:ind w:left="540"/>
        <w:rPr>
          <w:sz w:val="21"/>
          <w:szCs w:val="21"/>
        </w:rPr>
      </w:pPr>
      <w:r w:rsidRPr="00F20EE3">
        <w:rPr>
          <w:sz w:val="21"/>
          <w:szCs w:val="21"/>
        </w:rPr>
        <w:t>His defense at Jerusalem (Acts 22:1-22)</w:t>
      </w:r>
    </w:p>
    <w:p w:rsidR="00A26C24" w:rsidRPr="00F20EE3" w:rsidRDefault="00A26C24" w:rsidP="00771AAC">
      <w:pPr>
        <w:pStyle w:val="ListParagraph"/>
        <w:numPr>
          <w:ilvl w:val="0"/>
          <w:numId w:val="2"/>
        </w:numPr>
        <w:spacing w:after="0" w:line="240" w:lineRule="auto"/>
        <w:ind w:left="540"/>
        <w:rPr>
          <w:sz w:val="21"/>
          <w:szCs w:val="21"/>
        </w:rPr>
      </w:pPr>
      <w:r w:rsidRPr="00F20EE3">
        <w:rPr>
          <w:sz w:val="21"/>
          <w:szCs w:val="21"/>
        </w:rPr>
        <w:t>His defense before Felix (Acts 24:10-21)</w:t>
      </w:r>
    </w:p>
    <w:p w:rsidR="00771AAC" w:rsidRPr="00F20EE3" w:rsidRDefault="00771AAC" w:rsidP="00771AAC">
      <w:pPr>
        <w:pStyle w:val="ListParagraph"/>
        <w:numPr>
          <w:ilvl w:val="0"/>
          <w:numId w:val="2"/>
        </w:numPr>
        <w:spacing w:after="0" w:line="240" w:lineRule="auto"/>
        <w:ind w:left="540"/>
        <w:rPr>
          <w:sz w:val="21"/>
          <w:szCs w:val="21"/>
        </w:rPr>
      </w:pPr>
      <w:r w:rsidRPr="00F20EE3">
        <w:rPr>
          <w:sz w:val="21"/>
          <w:szCs w:val="21"/>
        </w:rPr>
        <w:t>His defense before Agrippa</w:t>
      </w:r>
      <w:r w:rsidR="00A26C24" w:rsidRPr="00F20EE3">
        <w:rPr>
          <w:sz w:val="21"/>
          <w:szCs w:val="21"/>
        </w:rPr>
        <w:t xml:space="preserve"> (Acts 26:1-</w:t>
      </w:r>
      <w:r w:rsidR="003E3A6C" w:rsidRPr="00F20EE3">
        <w:rPr>
          <w:sz w:val="21"/>
          <w:szCs w:val="21"/>
        </w:rPr>
        <w:t>29)</w:t>
      </w:r>
    </w:p>
    <w:p w:rsidR="00771AAC" w:rsidRPr="00295983" w:rsidRDefault="00771AAC" w:rsidP="00771AAC">
      <w:pPr>
        <w:spacing w:after="0" w:line="240" w:lineRule="auto"/>
        <w:rPr>
          <w:sz w:val="4"/>
          <w:szCs w:val="4"/>
        </w:rPr>
      </w:pPr>
    </w:p>
    <w:p w:rsidR="00771AAC" w:rsidRDefault="00771AAC" w:rsidP="00771AAC">
      <w:pPr>
        <w:spacing w:after="0" w:line="240" w:lineRule="auto"/>
      </w:pPr>
      <w:r w:rsidRPr="00771AAC">
        <w:rPr>
          <w:b/>
          <w:sz w:val="28"/>
          <w:szCs w:val="28"/>
        </w:rPr>
        <w:t xml:space="preserve">Paul’s </w:t>
      </w:r>
      <w:proofErr w:type="gramStart"/>
      <w:r w:rsidRPr="00771AAC">
        <w:rPr>
          <w:b/>
          <w:sz w:val="28"/>
          <w:szCs w:val="28"/>
        </w:rPr>
        <w:t>Epistles</w:t>
      </w:r>
      <w:r>
        <w:rPr>
          <w:b/>
          <w:sz w:val="28"/>
          <w:szCs w:val="28"/>
        </w:rPr>
        <w:t xml:space="preserve"> </w:t>
      </w:r>
      <w:r>
        <w:t xml:space="preserve"> </w:t>
      </w:r>
      <w:r w:rsidRPr="00771AAC">
        <w:rPr>
          <w:i/>
          <w:sz w:val="28"/>
          <w:szCs w:val="28"/>
        </w:rPr>
        <w:t>(</w:t>
      </w:r>
      <w:proofErr w:type="gramEnd"/>
      <w:r w:rsidRPr="00771AAC">
        <w:rPr>
          <w:i/>
          <w:sz w:val="28"/>
          <w:szCs w:val="28"/>
        </w:rPr>
        <w:t>In Chronological Order)</w:t>
      </w:r>
    </w:p>
    <w:p w:rsidR="00771AAC" w:rsidRPr="00F20EE3" w:rsidRDefault="00771AAC" w:rsidP="00F20EE3">
      <w:pPr>
        <w:spacing w:after="0" w:line="240" w:lineRule="auto"/>
        <w:ind w:left="180"/>
        <w:rPr>
          <w:sz w:val="21"/>
          <w:szCs w:val="21"/>
        </w:rPr>
      </w:pPr>
      <w:r w:rsidRPr="00F20EE3">
        <w:rPr>
          <w:sz w:val="21"/>
          <w:szCs w:val="21"/>
        </w:rPr>
        <w:t>1 Thessalonians</w:t>
      </w:r>
      <w:r w:rsidR="00F20EE3" w:rsidRPr="00F20EE3">
        <w:rPr>
          <w:sz w:val="21"/>
          <w:szCs w:val="21"/>
        </w:rPr>
        <w:t>;</w:t>
      </w:r>
      <w:r w:rsidRPr="00F20EE3">
        <w:rPr>
          <w:sz w:val="21"/>
          <w:szCs w:val="21"/>
        </w:rPr>
        <w:t xml:space="preserve"> </w:t>
      </w:r>
      <w:r w:rsidR="00F20EE3" w:rsidRPr="00F20EE3">
        <w:rPr>
          <w:sz w:val="21"/>
          <w:szCs w:val="21"/>
        </w:rPr>
        <w:t xml:space="preserve">2 Thessalonians; 1 Corinthians; </w:t>
      </w:r>
      <w:r w:rsidR="00265CBB">
        <w:rPr>
          <w:sz w:val="21"/>
          <w:szCs w:val="21"/>
        </w:rPr>
        <w:t xml:space="preserve">              </w:t>
      </w:r>
      <w:r w:rsidR="00F20EE3" w:rsidRPr="00F20EE3">
        <w:rPr>
          <w:sz w:val="21"/>
          <w:szCs w:val="21"/>
        </w:rPr>
        <w:t>2 Corinthians; Galatians; Romans; Philemon; Colossians; Ephesians; Philippians; 1 Timothy; Titus; 2 Timothy</w:t>
      </w:r>
    </w:p>
    <w:p w:rsidR="00986344" w:rsidRPr="00295983" w:rsidRDefault="00986344" w:rsidP="00986344">
      <w:pPr>
        <w:spacing w:after="0" w:line="240" w:lineRule="auto"/>
        <w:rPr>
          <w:sz w:val="4"/>
          <w:szCs w:val="4"/>
        </w:rPr>
      </w:pPr>
    </w:p>
    <w:p w:rsidR="00986344" w:rsidRPr="00090AF6" w:rsidRDefault="00986344" w:rsidP="00986344">
      <w:pPr>
        <w:spacing w:after="0" w:line="240" w:lineRule="auto"/>
        <w:rPr>
          <w:b/>
          <w:sz w:val="28"/>
          <w:szCs w:val="28"/>
        </w:rPr>
      </w:pPr>
      <w:r w:rsidRPr="00090AF6">
        <w:rPr>
          <w:b/>
          <w:sz w:val="28"/>
          <w:szCs w:val="28"/>
        </w:rPr>
        <w:t xml:space="preserve">Paul’s </w:t>
      </w:r>
      <w:r w:rsidR="008A4E2E">
        <w:rPr>
          <w:b/>
          <w:sz w:val="28"/>
          <w:szCs w:val="28"/>
        </w:rPr>
        <w:t>Autobiography</w:t>
      </w:r>
    </w:p>
    <w:p w:rsidR="008A4E2E" w:rsidRPr="00295983" w:rsidRDefault="008A4E2E" w:rsidP="008A4E2E">
      <w:pPr>
        <w:pStyle w:val="ListParagraph"/>
        <w:numPr>
          <w:ilvl w:val="0"/>
          <w:numId w:val="3"/>
        </w:numPr>
        <w:spacing w:after="0" w:line="240" w:lineRule="auto"/>
        <w:ind w:left="540"/>
        <w:rPr>
          <w:sz w:val="21"/>
          <w:szCs w:val="21"/>
        </w:rPr>
      </w:pPr>
      <w:r w:rsidRPr="00295983">
        <w:rPr>
          <w:sz w:val="21"/>
          <w:szCs w:val="21"/>
        </w:rPr>
        <w:t>His humility (Acts 14:15</w:t>
      </w:r>
      <w:r w:rsidR="006D7796" w:rsidRPr="00295983">
        <w:rPr>
          <w:sz w:val="21"/>
          <w:szCs w:val="21"/>
        </w:rPr>
        <w:t>; 20:19</w:t>
      </w:r>
      <w:r w:rsidR="006D5348" w:rsidRPr="00295983">
        <w:rPr>
          <w:sz w:val="21"/>
          <w:szCs w:val="21"/>
        </w:rPr>
        <w:t>; 2 Cor. 10:12-18; 12</w:t>
      </w:r>
      <w:r w:rsidR="004A1925">
        <w:rPr>
          <w:sz w:val="21"/>
          <w:szCs w:val="21"/>
        </w:rPr>
        <w:t>; Gal. 6:14-15</w:t>
      </w:r>
      <w:r w:rsidRPr="00295983">
        <w:rPr>
          <w:sz w:val="21"/>
          <w:szCs w:val="21"/>
        </w:rPr>
        <w:t>)</w:t>
      </w:r>
    </w:p>
    <w:p w:rsidR="008A4E2E" w:rsidRPr="00295983" w:rsidRDefault="000D2AA5" w:rsidP="008A4E2E">
      <w:pPr>
        <w:pStyle w:val="ListParagraph"/>
        <w:numPr>
          <w:ilvl w:val="0"/>
          <w:numId w:val="3"/>
        </w:numPr>
        <w:spacing w:after="0" w:line="240" w:lineRule="auto"/>
        <w:ind w:left="540"/>
        <w:rPr>
          <w:sz w:val="21"/>
          <w:szCs w:val="21"/>
        </w:rPr>
      </w:pPr>
      <w:r w:rsidRPr="00295983">
        <w:rPr>
          <w:sz w:val="21"/>
          <w:szCs w:val="21"/>
        </w:rPr>
        <w:t>His care for the churches (Acts 15:36</w:t>
      </w:r>
      <w:r w:rsidR="006D7796" w:rsidRPr="00295983">
        <w:rPr>
          <w:sz w:val="21"/>
          <w:szCs w:val="21"/>
        </w:rPr>
        <w:t>; 20:31;</w:t>
      </w:r>
      <w:r w:rsidR="00AA3008" w:rsidRPr="00295983">
        <w:rPr>
          <w:sz w:val="21"/>
          <w:szCs w:val="21"/>
        </w:rPr>
        <w:t xml:space="preserve"> Rom. 1:9-12; Rom. 9:1-5;</w:t>
      </w:r>
      <w:r w:rsidR="006D7796" w:rsidRPr="00295983">
        <w:rPr>
          <w:sz w:val="21"/>
          <w:szCs w:val="21"/>
        </w:rPr>
        <w:t xml:space="preserve"> </w:t>
      </w:r>
      <w:r w:rsidR="007B1E76" w:rsidRPr="00295983">
        <w:rPr>
          <w:sz w:val="21"/>
          <w:szCs w:val="21"/>
        </w:rPr>
        <w:t xml:space="preserve">2 Cor. 2:4; </w:t>
      </w:r>
      <w:r w:rsidR="006D5348" w:rsidRPr="00295983">
        <w:rPr>
          <w:sz w:val="21"/>
          <w:szCs w:val="21"/>
        </w:rPr>
        <w:t xml:space="preserve">7:8-9; </w:t>
      </w:r>
      <w:r w:rsidR="00287E5A" w:rsidRPr="00295983">
        <w:rPr>
          <w:sz w:val="21"/>
          <w:szCs w:val="21"/>
        </w:rPr>
        <w:t xml:space="preserve">Phil. 1:8; </w:t>
      </w:r>
      <w:r w:rsidR="004A1925">
        <w:rPr>
          <w:sz w:val="21"/>
          <w:szCs w:val="21"/>
        </w:rPr>
        <w:t xml:space="preserve">     </w:t>
      </w:r>
      <w:r w:rsidR="00287E5A" w:rsidRPr="00295983">
        <w:rPr>
          <w:sz w:val="21"/>
          <w:szCs w:val="21"/>
        </w:rPr>
        <w:t>Col. 2:1-3;</w:t>
      </w:r>
      <w:r w:rsidR="00295983">
        <w:rPr>
          <w:sz w:val="21"/>
          <w:szCs w:val="21"/>
        </w:rPr>
        <w:t xml:space="preserve"> 1 Thess. 1:2-4; 2:8-9; 3;</w:t>
      </w:r>
      <w:r w:rsidR="004A1925">
        <w:rPr>
          <w:sz w:val="21"/>
          <w:szCs w:val="21"/>
        </w:rPr>
        <w:t xml:space="preserve"> Philemon 7</w:t>
      </w:r>
      <w:r w:rsidRPr="00295983">
        <w:rPr>
          <w:sz w:val="21"/>
          <w:szCs w:val="21"/>
        </w:rPr>
        <w:t>)</w:t>
      </w:r>
    </w:p>
    <w:p w:rsidR="000D2AA5" w:rsidRPr="00295983" w:rsidRDefault="000D2AA5" w:rsidP="008A4E2E">
      <w:pPr>
        <w:pStyle w:val="ListParagraph"/>
        <w:numPr>
          <w:ilvl w:val="0"/>
          <w:numId w:val="3"/>
        </w:numPr>
        <w:spacing w:after="0" w:line="240" w:lineRule="auto"/>
        <w:ind w:left="540"/>
        <w:rPr>
          <w:sz w:val="21"/>
          <w:szCs w:val="21"/>
        </w:rPr>
      </w:pPr>
      <w:r w:rsidRPr="00295983">
        <w:rPr>
          <w:sz w:val="21"/>
          <w:szCs w:val="21"/>
        </w:rPr>
        <w:t>His willingness to compromise (Acts 16:3;</w:t>
      </w:r>
      <w:r w:rsidR="007B1E76" w:rsidRPr="00295983">
        <w:rPr>
          <w:sz w:val="21"/>
          <w:szCs w:val="21"/>
        </w:rPr>
        <w:t xml:space="preserve"> </w:t>
      </w:r>
      <w:r w:rsidR="004A1925">
        <w:rPr>
          <w:sz w:val="21"/>
          <w:szCs w:val="21"/>
        </w:rPr>
        <w:t xml:space="preserve">                  </w:t>
      </w:r>
      <w:r w:rsidR="007B1E76" w:rsidRPr="00295983">
        <w:rPr>
          <w:sz w:val="21"/>
          <w:szCs w:val="21"/>
        </w:rPr>
        <w:t>1 Cor. 8:13; 10:14-15</w:t>
      </w:r>
      <w:r w:rsidR="004A1925">
        <w:rPr>
          <w:sz w:val="21"/>
          <w:szCs w:val="21"/>
        </w:rPr>
        <w:t>)</w:t>
      </w:r>
      <w:r w:rsidR="007B1E76" w:rsidRPr="00295983">
        <w:rPr>
          <w:sz w:val="21"/>
          <w:szCs w:val="21"/>
        </w:rPr>
        <w:t xml:space="preserve">  </w:t>
      </w:r>
      <w:r w:rsidRPr="00295983">
        <w:rPr>
          <w:sz w:val="21"/>
          <w:szCs w:val="21"/>
        </w:rPr>
        <w:t xml:space="preserve"> </w:t>
      </w:r>
    </w:p>
    <w:p w:rsidR="000D2AA5" w:rsidRPr="00295983" w:rsidRDefault="000D2AA5" w:rsidP="008A4E2E">
      <w:pPr>
        <w:pStyle w:val="ListParagraph"/>
        <w:numPr>
          <w:ilvl w:val="0"/>
          <w:numId w:val="3"/>
        </w:numPr>
        <w:spacing w:after="0" w:line="240" w:lineRule="auto"/>
        <w:ind w:left="540"/>
        <w:rPr>
          <w:sz w:val="21"/>
          <w:szCs w:val="21"/>
        </w:rPr>
      </w:pPr>
      <w:r w:rsidRPr="00295983">
        <w:rPr>
          <w:sz w:val="21"/>
          <w:szCs w:val="21"/>
        </w:rPr>
        <w:t>His unwillingness to compromise (</w:t>
      </w:r>
      <w:r w:rsidR="004A1925">
        <w:rPr>
          <w:sz w:val="21"/>
          <w:szCs w:val="21"/>
        </w:rPr>
        <w:t>Gal. 2:1-5, 11-21</w:t>
      </w:r>
      <w:r w:rsidRPr="00295983">
        <w:rPr>
          <w:sz w:val="21"/>
          <w:szCs w:val="21"/>
        </w:rPr>
        <w:t>)</w:t>
      </w:r>
    </w:p>
    <w:p w:rsidR="006D7796" w:rsidRPr="00295983" w:rsidRDefault="006D7796" w:rsidP="008A4E2E">
      <w:pPr>
        <w:pStyle w:val="ListParagraph"/>
        <w:numPr>
          <w:ilvl w:val="0"/>
          <w:numId w:val="3"/>
        </w:numPr>
        <w:spacing w:after="0" w:line="240" w:lineRule="auto"/>
        <w:ind w:left="540"/>
        <w:rPr>
          <w:sz w:val="21"/>
          <w:szCs w:val="21"/>
        </w:rPr>
      </w:pPr>
      <w:r w:rsidRPr="00295983">
        <w:rPr>
          <w:sz w:val="21"/>
          <w:szCs w:val="21"/>
        </w:rPr>
        <w:t>His sacrifices (Acts 21:13; 2 Cor. 11</w:t>
      </w:r>
      <w:r w:rsidR="006D5348" w:rsidRPr="00295983">
        <w:rPr>
          <w:sz w:val="21"/>
          <w:szCs w:val="21"/>
        </w:rPr>
        <w:t>:16-33</w:t>
      </w:r>
      <w:r w:rsidR="00287E5A" w:rsidRPr="00295983">
        <w:rPr>
          <w:sz w:val="21"/>
          <w:szCs w:val="21"/>
        </w:rPr>
        <w:t xml:space="preserve">; </w:t>
      </w:r>
      <w:r w:rsidR="004A1925">
        <w:rPr>
          <w:sz w:val="21"/>
          <w:szCs w:val="21"/>
        </w:rPr>
        <w:t xml:space="preserve">              Phil. 4:10-14)</w:t>
      </w:r>
      <w:r w:rsidR="00287E5A" w:rsidRPr="00295983">
        <w:rPr>
          <w:sz w:val="21"/>
          <w:szCs w:val="21"/>
        </w:rPr>
        <w:t xml:space="preserve"> </w:t>
      </w:r>
    </w:p>
    <w:p w:rsidR="006D7796" w:rsidRPr="00295983" w:rsidRDefault="006D7796" w:rsidP="008A4E2E">
      <w:pPr>
        <w:pStyle w:val="ListParagraph"/>
        <w:numPr>
          <w:ilvl w:val="0"/>
          <w:numId w:val="3"/>
        </w:numPr>
        <w:spacing w:after="0" w:line="240" w:lineRule="auto"/>
        <w:ind w:left="540"/>
        <w:rPr>
          <w:sz w:val="21"/>
          <w:szCs w:val="21"/>
        </w:rPr>
      </w:pPr>
      <w:r w:rsidRPr="00295983">
        <w:rPr>
          <w:sz w:val="21"/>
          <w:szCs w:val="21"/>
        </w:rPr>
        <w:t xml:space="preserve">His history (Acts 22:3-5,25-28; </w:t>
      </w:r>
      <w:r w:rsidR="00AA3008" w:rsidRPr="00295983">
        <w:rPr>
          <w:sz w:val="21"/>
          <w:szCs w:val="21"/>
        </w:rPr>
        <w:t xml:space="preserve">26:4-5; </w:t>
      </w:r>
      <w:r w:rsidR="006D5348" w:rsidRPr="00295983">
        <w:rPr>
          <w:sz w:val="21"/>
          <w:szCs w:val="21"/>
        </w:rPr>
        <w:t>Gal. 1:13-14;</w:t>
      </w:r>
      <w:r w:rsidR="00295983">
        <w:rPr>
          <w:sz w:val="21"/>
          <w:szCs w:val="21"/>
        </w:rPr>
        <w:t xml:space="preserve"> 1 Tim. 1:12-16</w:t>
      </w:r>
      <w:r w:rsidRPr="00295983">
        <w:rPr>
          <w:sz w:val="21"/>
          <w:szCs w:val="21"/>
        </w:rPr>
        <w:t>)</w:t>
      </w:r>
    </w:p>
    <w:p w:rsidR="006D7796" w:rsidRPr="00295983" w:rsidRDefault="006D7796" w:rsidP="008A4E2E">
      <w:pPr>
        <w:pStyle w:val="ListParagraph"/>
        <w:numPr>
          <w:ilvl w:val="0"/>
          <w:numId w:val="3"/>
        </w:numPr>
        <w:spacing w:after="0" w:line="240" w:lineRule="auto"/>
        <w:ind w:left="540"/>
        <w:rPr>
          <w:sz w:val="21"/>
          <w:szCs w:val="21"/>
        </w:rPr>
      </w:pPr>
      <w:r w:rsidRPr="00295983">
        <w:rPr>
          <w:sz w:val="21"/>
          <w:szCs w:val="21"/>
        </w:rPr>
        <w:t>His conversion (Acts 22:6-16)</w:t>
      </w:r>
    </w:p>
    <w:p w:rsidR="006D7796" w:rsidRPr="00295983" w:rsidRDefault="006D7796" w:rsidP="008A4E2E">
      <w:pPr>
        <w:pStyle w:val="ListParagraph"/>
        <w:numPr>
          <w:ilvl w:val="0"/>
          <w:numId w:val="3"/>
        </w:numPr>
        <w:spacing w:after="0" w:line="240" w:lineRule="auto"/>
        <w:ind w:left="540"/>
        <w:rPr>
          <w:sz w:val="21"/>
          <w:szCs w:val="21"/>
        </w:rPr>
      </w:pPr>
      <w:r w:rsidRPr="00295983">
        <w:rPr>
          <w:sz w:val="21"/>
          <w:szCs w:val="21"/>
        </w:rPr>
        <w:t>His apostleship (Acts 22:17-21</w:t>
      </w:r>
      <w:r w:rsidR="00AA3008" w:rsidRPr="00295983">
        <w:rPr>
          <w:sz w:val="21"/>
          <w:szCs w:val="21"/>
        </w:rPr>
        <w:t>; 26:12-20; Rom.</w:t>
      </w:r>
      <w:r w:rsidR="007B1E76" w:rsidRPr="00295983">
        <w:rPr>
          <w:sz w:val="21"/>
          <w:szCs w:val="21"/>
        </w:rPr>
        <w:t xml:space="preserve"> 1:1;</w:t>
      </w:r>
      <w:r w:rsidR="00AA3008" w:rsidRPr="00295983">
        <w:rPr>
          <w:sz w:val="21"/>
          <w:szCs w:val="21"/>
        </w:rPr>
        <w:t xml:space="preserve"> 15:18-21;</w:t>
      </w:r>
      <w:r w:rsidR="007B1E76" w:rsidRPr="00295983">
        <w:rPr>
          <w:sz w:val="21"/>
          <w:szCs w:val="21"/>
        </w:rPr>
        <w:t xml:space="preserve"> 1 Cor. 1:1; 4:9-13; 9:1-2; 15:8-10; 2 Cor. 1:1</w:t>
      </w:r>
      <w:r w:rsidR="006D5348" w:rsidRPr="00295983">
        <w:rPr>
          <w:sz w:val="21"/>
          <w:szCs w:val="21"/>
        </w:rPr>
        <w:t xml:space="preserve">; 11:5-6; Gal. 1:1, 11-17; </w:t>
      </w:r>
      <w:r w:rsidR="00287E5A" w:rsidRPr="00295983">
        <w:rPr>
          <w:sz w:val="21"/>
          <w:szCs w:val="21"/>
        </w:rPr>
        <w:t>2:7-10;</w:t>
      </w:r>
      <w:r w:rsidR="007B1E76" w:rsidRPr="00295983">
        <w:rPr>
          <w:sz w:val="21"/>
          <w:szCs w:val="21"/>
        </w:rPr>
        <w:t xml:space="preserve"> </w:t>
      </w:r>
      <w:r w:rsidR="00287E5A" w:rsidRPr="00295983">
        <w:rPr>
          <w:sz w:val="21"/>
          <w:szCs w:val="21"/>
        </w:rPr>
        <w:t xml:space="preserve">Eph. 1:1; 3:1-13; Col. 1:1, 24-29; </w:t>
      </w:r>
      <w:r w:rsidR="00295983">
        <w:rPr>
          <w:sz w:val="21"/>
          <w:szCs w:val="21"/>
        </w:rPr>
        <w:t xml:space="preserve">1 Thess. 2:4; 1 Tim. 1:1; </w:t>
      </w:r>
      <w:r w:rsidR="004A1925">
        <w:rPr>
          <w:sz w:val="21"/>
          <w:szCs w:val="21"/>
        </w:rPr>
        <w:t>2:5-7; 2 Tim. 1:1;</w:t>
      </w:r>
      <w:r w:rsidR="007B1E76" w:rsidRPr="00295983">
        <w:rPr>
          <w:sz w:val="21"/>
          <w:szCs w:val="21"/>
        </w:rPr>
        <w:t xml:space="preserve"> </w:t>
      </w:r>
      <w:r w:rsidR="004A1925">
        <w:rPr>
          <w:sz w:val="21"/>
          <w:szCs w:val="21"/>
        </w:rPr>
        <w:t>Tit. 1:1</w:t>
      </w:r>
      <w:r w:rsidRPr="00295983">
        <w:rPr>
          <w:sz w:val="21"/>
          <w:szCs w:val="21"/>
        </w:rPr>
        <w:t>)</w:t>
      </w:r>
    </w:p>
    <w:p w:rsidR="006D7796" w:rsidRPr="00295983" w:rsidRDefault="006D7796" w:rsidP="008A4E2E">
      <w:pPr>
        <w:pStyle w:val="ListParagraph"/>
        <w:numPr>
          <w:ilvl w:val="0"/>
          <w:numId w:val="3"/>
        </w:numPr>
        <w:spacing w:after="0" w:line="240" w:lineRule="auto"/>
        <w:ind w:left="540"/>
        <w:rPr>
          <w:sz w:val="21"/>
          <w:szCs w:val="21"/>
        </w:rPr>
      </w:pPr>
      <w:r w:rsidRPr="00295983">
        <w:rPr>
          <w:sz w:val="21"/>
          <w:szCs w:val="21"/>
        </w:rPr>
        <w:t>His good conscience (Acts 23:1</w:t>
      </w:r>
      <w:r w:rsidR="00AA3008" w:rsidRPr="00295983">
        <w:rPr>
          <w:sz w:val="21"/>
          <w:szCs w:val="21"/>
        </w:rPr>
        <w:t>; 26:9;</w:t>
      </w:r>
      <w:r w:rsidR="004A1925">
        <w:rPr>
          <w:sz w:val="21"/>
          <w:szCs w:val="21"/>
        </w:rPr>
        <w:t xml:space="preserve"> 2 Tim. 1:3-5</w:t>
      </w:r>
      <w:r w:rsidRPr="00295983">
        <w:rPr>
          <w:sz w:val="21"/>
          <w:szCs w:val="21"/>
        </w:rPr>
        <w:t>)</w:t>
      </w:r>
    </w:p>
    <w:p w:rsidR="00AA3008" w:rsidRPr="00295983" w:rsidRDefault="00AA3008" w:rsidP="008A4E2E">
      <w:pPr>
        <w:pStyle w:val="ListParagraph"/>
        <w:numPr>
          <w:ilvl w:val="0"/>
          <w:numId w:val="3"/>
        </w:numPr>
        <w:spacing w:after="0" w:line="240" w:lineRule="auto"/>
        <w:ind w:left="540"/>
        <w:rPr>
          <w:sz w:val="21"/>
          <w:szCs w:val="21"/>
        </w:rPr>
      </w:pPr>
      <w:r w:rsidRPr="00295983">
        <w:rPr>
          <w:sz w:val="21"/>
          <w:szCs w:val="21"/>
        </w:rPr>
        <w:t xml:space="preserve">His zeal (Rom. 1:14-16; 10:1; </w:t>
      </w:r>
      <w:r w:rsidR="004A1925">
        <w:rPr>
          <w:sz w:val="21"/>
          <w:szCs w:val="21"/>
        </w:rPr>
        <w:t>Phil. 3:13-16)</w:t>
      </w:r>
    </w:p>
    <w:p w:rsidR="00AA3008" w:rsidRDefault="004A1925" w:rsidP="008A4E2E">
      <w:pPr>
        <w:pStyle w:val="ListParagraph"/>
        <w:numPr>
          <w:ilvl w:val="0"/>
          <w:numId w:val="3"/>
        </w:numPr>
        <w:spacing w:after="0" w:line="240" w:lineRule="auto"/>
        <w:ind w:left="540"/>
        <w:rPr>
          <w:sz w:val="21"/>
          <w:szCs w:val="21"/>
        </w:rPr>
      </w:pPr>
      <w:r>
        <w:rPr>
          <w:sz w:val="21"/>
          <w:szCs w:val="21"/>
        </w:rPr>
        <w:t>His wretchedness (Rom. 7:7-25)</w:t>
      </w:r>
    </w:p>
    <w:p w:rsidR="00295983" w:rsidRDefault="00295983" w:rsidP="008A4E2E">
      <w:pPr>
        <w:pStyle w:val="ListParagraph"/>
        <w:numPr>
          <w:ilvl w:val="0"/>
          <w:numId w:val="3"/>
        </w:numPr>
        <w:spacing w:after="0" w:line="240" w:lineRule="auto"/>
        <w:ind w:left="540"/>
        <w:rPr>
          <w:sz w:val="21"/>
          <w:szCs w:val="21"/>
        </w:rPr>
      </w:pPr>
      <w:r w:rsidRPr="004A1925">
        <w:rPr>
          <w:sz w:val="21"/>
          <w:szCs w:val="21"/>
        </w:rPr>
        <w:t>A spiritual father to Timothy (1 Tim. 1:2;</w:t>
      </w:r>
      <w:r w:rsidR="004A1925" w:rsidRPr="004A1925">
        <w:rPr>
          <w:sz w:val="21"/>
          <w:szCs w:val="21"/>
        </w:rPr>
        <w:t xml:space="preserve"> 2 Tim. 1:2)</w:t>
      </w:r>
    </w:p>
    <w:p w:rsidR="004A1925" w:rsidRPr="00295983" w:rsidRDefault="004A1925" w:rsidP="008A4E2E">
      <w:pPr>
        <w:pStyle w:val="ListParagraph"/>
        <w:numPr>
          <w:ilvl w:val="0"/>
          <w:numId w:val="3"/>
        </w:numPr>
        <w:spacing w:after="0" w:line="240" w:lineRule="auto"/>
        <w:ind w:left="540"/>
        <w:rPr>
          <w:sz w:val="21"/>
          <w:szCs w:val="21"/>
        </w:rPr>
      </w:pPr>
      <w:r>
        <w:rPr>
          <w:sz w:val="21"/>
          <w:szCs w:val="21"/>
        </w:rPr>
        <w:t>His confidence (Phil. 1:21-23; 2 Tim. 1:12; 4:6-8)</w:t>
      </w:r>
      <w:bookmarkStart w:id="0" w:name="_GoBack"/>
      <w:bookmarkEnd w:id="0"/>
    </w:p>
    <w:sectPr w:rsidR="004A1925" w:rsidRPr="00295983" w:rsidSect="00295983">
      <w:headerReference w:type="default" r:id="rId9"/>
      <w:pgSz w:w="12240" w:h="15840"/>
      <w:pgMar w:top="3690" w:right="720" w:bottom="63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F9" w:rsidRDefault="00F349F9" w:rsidP="00DD00C2">
      <w:pPr>
        <w:spacing w:after="0" w:line="240" w:lineRule="auto"/>
      </w:pPr>
      <w:r>
        <w:separator/>
      </w:r>
    </w:p>
  </w:endnote>
  <w:endnote w:type="continuationSeparator" w:id="0">
    <w:p w:rsidR="00F349F9" w:rsidRDefault="00F349F9"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F9" w:rsidRDefault="00F349F9" w:rsidP="00DD00C2">
      <w:pPr>
        <w:spacing w:after="0" w:line="240" w:lineRule="auto"/>
      </w:pPr>
      <w:r>
        <w:separator/>
      </w:r>
    </w:p>
  </w:footnote>
  <w:footnote w:type="continuationSeparator" w:id="0">
    <w:p w:rsidR="00F349F9" w:rsidRDefault="00F349F9"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C2" w:rsidRPr="00B250BA" w:rsidRDefault="00DD00C2" w:rsidP="00DD00C2">
    <w:pPr>
      <w:spacing w:after="0" w:line="240" w:lineRule="auto"/>
      <w:jc w:val="center"/>
      <w:rPr>
        <w:rFonts w:ascii="Old English Text MT" w:hAnsi="Old English Text MT"/>
        <w:sz w:val="40"/>
        <w:szCs w:val="40"/>
      </w:rPr>
    </w:pPr>
    <w:r w:rsidRPr="00B250BA">
      <w:rPr>
        <w:rFonts w:ascii="Old English Text MT" w:hAnsi="Old English Text MT"/>
        <w:sz w:val="40"/>
        <w:szCs w:val="40"/>
      </w:rPr>
      <w:t>The Apostle Paul</w:t>
    </w:r>
  </w:p>
  <w:p w:rsidR="00DD00C2" w:rsidRDefault="00DD00C2" w:rsidP="00DD00C2">
    <w:pPr>
      <w:spacing w:after="0" w:line="240" w:lineRule="auto"/>
      <w:jc w:val="center"/>
    </w:pPr>
    <w:r>
      <w:t>A Concise Biography</w:t>
    </w:r>
  </w:p>
  <w:p w:rsidR="00DD00C2" w:rsidRDefault="00DD00C2" w:rsidP="00DD00C2">
    <w:pPr>
      <w:spacing w:after="0" w:line="240" w:lineRule="auto"/>
    </w:pPr>
  </w:p>
  <w:p w:rsidR="00DD00C2" w:rsidRPr="00265CBB" w:rsidRDefault="00DD00C2" w:rsidP="00265CBB">
    <w:pPr>
      <w:spacing w:after="0" w:line="240" w:lineRule="auto"/>
      <w:ind w:left="-90" w:right="-90" w:firstLine="270"/>
      <w:jc w:val="both"/>
      <w:rPr>
        <w:sz w:val="20"/>
        <w:szCs w:val="20"/>
      </w:rPr>
    </w:pPr>
    <w:r w:rsidRPr="00265CBB">
      <w:rPr>
        <w:sz w:val="20"/>
        <w:szCs w:val="20"/>
      </w:rPr>
      <w:t xml:space="preserve">The Apostle Paul is one of the most influential individuals in the history of the Lord’s church.  The apostle to the Gentiles, he is the most prolific New Testament writer, having penned at least 13 of the New Testament epistles.  His missionary efforts established churches throughout the ancient world.  His stand for truth exposed the error of those who sought to corrupt the infant church.  His dedication and personal character serve as a wonderful example to Christians of every age.  His inspired writings shape the theology, work and organization of the church of our Lord.  While he was </w:t>
    </w:r>
    <w:r w:rsidRPr="00265CBB">
      <w:rPr>
        <w:i/>
        <w:sz w:val="20"/>
        <w:szCs w:val="20"/>
      </w:rPr>
      <w:t>“one born out of due time”</w:t>
    </w:r>
    <w:r w:rsidRPr="00265CBB">
      <w:rPr>
        <w:sz w:val="20"/>
        <w:szCs w:val="20"/>
      </w:rPr>
      <w:t xml:space="preserve"> (1 Corinthians 15:8), his late entry into the early history of the church was influential because of this unflagging faith and zeal.  He wrote, </w:t>
    </w:r>
    <w:r w:rsidRPr="00265CBB">
      <w:rPr>
        <w:i/>
        <w:sz w:val="20"/>
        <w:szCs w:val="20"/>
      </w:rPr>
      <w:t>“So, as much as is in me, I am ready to preach the gospel…”</w:t>
    </w:r>
    <w:r w:rsidRPr="00265CBB">
      <w:rPr>
        <w:sz w:val="20"/>
        <w:szCs w:val="20"/>
      </w:rPr>
      <w:t xml:space="preserve"> (Romans 1:15).  These were not mere words.  Evidence of this sentiment is seen in every aspect of his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BA"/>
    <w:rsid w:val="00000F44"/>
    <w:rsid w:val="00090AF6"/>
    <w:rsid w:val="00094687"/>
    <w:rsid w:val="000D2AA5"/>
    <w:rsid w:val="00265CBB"/>
    <w:rsid w:val="00287E5A"/>
    <w:rsid w:val="00295983"/>
    <w:rsid w:val="002F72FA"/>
    <w:rsid w:val="00321D76"/>
    <w:rsid w:val="00333DE7"/>
    <w:rsid w:val="003E3A6C"/>
    <w:rsid w:val="004A1925"/>
    <w:rsid w:val="00531196"/>
    <w:rsid w:val="00647F36"/>
    <w:rsid w:val="006D5348"/>
    <w:rsid w:val="006D7796"/>
    <w:rsid w:val="00771AAC"/>
    <w:rsid w:val="00784D59"/>
    <w:rsid w:val="007B00A5"/>
    <w:rsid w:val="007B1E76"/>
    <w:rsid w:val="008A4E2E"/>
    <w:rsid w:val="008E19F4"/>
    <w:rsid w:val="00986344"/>
    <w:rsid w:val="009F6A7C"/>
    <w:rsid w:val="00A26C24"/>
    <w:rsid w:val="00AA3008"/>
    <w:rsid w:val="00B250BA"/>
    <w:rsid w:val="00BD1D45"/>
    <w:rsid w:val="00D95E0A"/>
    <w:rsid w:val="00DD00C2"/>
    <w:rsid w:val="00E80E48"/>
    <w:rsid w:val="00F20EE3"/>
    <w:rsid w:val="00F3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CF9C-C14E-4BF1-B397-77A0C8C6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8</cp:revision>
  <cp:lastPrinted>2013-11-21T20:17:00Z</cp:lastPrinted>
  <dcterms:created xsi:type="dcterms:W3CDTF">2013-11-21T16:54:00Z</dcterms:created>
  <dcterms:modified xsi:type="dcterms:W3CDTF">2013-11-21T23:12:00Z</dcterms:modified>
</cp:coreProperties>
</file>